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7D4" w:rsidRPr="00A66B16" w:rsidRDefault="00BA5EAD">
      <w:pPr>
        <w:rPr>
          <w:rFonts w:cstheme="minorHAnsi"/>
          <w:noProof/>
        </w:rPr>
      </w:pPr>
      <w:r>
        <w:rPr>
          <w:rFonts w:cstheme="minorHAnsi"/>
          <w:noProof/>
        </w:rPr>
        <mc:AlternateContent>
          <mc:Choice Requires="wps">
            <w:drawing>
              <wp:anchor distT="0" distB="0" distL="114300" distR="114300" simplePos="0" relativeHeight="251661312" behindDoc="0" locked="0" layoutInCell="1" allowOverlap="1">
                <wp:simplePos x="0" y="0"/>
                <wp:positionH relativeFrom="column">
                  <wp:posOffset>-247650</wp:posOffset>
                </wp:positionH>
                <wp:positionV relativeFrom="paragraph">
                  <wp:posOffset>-133350</wp:posOffset>
                </wp:positionV>
                <wp:extent cx="7010400" cy="98298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010400" cy="98298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C03D95" id="Rectangle 4" o:spid="_x0000_s1026" style="position:absolute;margin-left:-19.5pt;margin-top:-10.5pt;width:552pt;height:7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" filled="f" strokecolor="red" strokeweight="1pt"/>
            </w:pict>
          </mc:Fallback>
        </mc:AlternateContent>
      </w:r>
      <w:r w:rsidR="00D77842" w:rsidRPr="00A66B16">
        <w:rPr>
          <w:rFonts w:cstheme="minorHAnsi"/>
          <w:noProof/>
        </w:rPr>
        <w:t xml:space="preserve">                                                    </w:t>
      </w:r>
    </w:p>
    <w:p w:rsidR="00461832" w:rsidRDefault="00BA5EAD">
      <w:pPr>
        <w:rPr>
          <w:rFonts w:cstheme="minorHAnsi"/>
          <w:sz w:val="96"/>
          <w:szCs w:val="96"/>
        </w:rPr>
      </w:pPr>
      <w:r>
        <w:rPr>
          <w:noProof/>
        </w:rPr>
        <mc:AlternateContent>
          <mc:Choice Requires="wps">
            <w:drawing>
              <wp:anchor distT="0" distB="0" distL="114300" distR="114300" simplePos="0" relativeHeight="251659264" behindDoc="0" locked="0" layoutInCell="1" allowOverlap="1" wp14:anchorId="7F960908" wp14:editId="39E56F58">
                <wp:simplePos x="0" y="0"/>
                <wp:positionH relativeFrom="column">
                  <wp:posOffset>419100</wp:posOffset>
                </wp:positionH>
                <wp:positionV relativeFrom="paragraph">
                  <wp:posOffset>56515</wp:posOffset>
                </wp:positionV>
                <wp:extent cx="5621490" cy="1226457"/>
                <wp:effectExtent l="0" t="0" r="17780" b="12065"/>
                <wp:wrapNone/>
                <wp:docPr id="1" name="Text Box 1"/>
                <wp:cNvGraphicFramePr/>
                <a:graphic xmlns:a="http://schemas.openxmlformats.org/drawingml/2006/main">
                  <a:graphicData uri="http://schemas.microsoft.com/office/word/2010/wordprocessingShape">
                    <wps:wsp>
                      <wps:cNvSpPr txBox="1"/>
                      <wps:spPr>
                        <a:xfrm>
                          <a:off x="0" y="0"/>
                          <a:ext cx="5621490" cy="1226457"/>
                        </a:xfrm>
                        <a:prstGeom prst="rect">
                          <a:avLst/>
                        </a:prstGeom>
                        <a:solidFill>
                          <a:schemeClr val="lt1"/>
                        </a:solidFill>
                        <a:ln w="6350">
                          <a:solidFill>
                            <a:prstClr val="black"/>
                          </a:solidFill>
                        </a:ln>
                      </wps:spPr>
                      <wps:txbx>
                        <w:txbxContent>
                          <w:p w:rsidR="00BA5EAD" w:rsidRPr="008C1ABB" w:rsidRDefault="00BA5EAD" w:rsidP="00BA5EAD">
                            <w:pPr>
                              <w:jc w:val="center"/>
                              <w:rPr>
                                <w:b/>
                                <w:sz w:val="72"/>
                              </w:rPr>
                            </w:pPr>
                            <w:r>
                              <w:rPr>
                                <w:b/>
                                <w:sz w:val="72"/>
                              </w:rPr>
                              <w:t>Science</w:t>
                            </w:r>
                            <w:r w:rsidRPr="008C1ABB">
                              <w:rPr>
                                <w:b/>
                                <w:sz w:val="72"/>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60908" id="_x0000_t202" coordsize="21600,21600" o:spt="202" path="m,l,21600r21600,l21600,xe">
                <v:stroke joinstyle="miter"/>
                <v:path gradientshapeok="t" o:connecttype="rect"/>
              </v:shapetype>
              <v:shape id="Text Box 1" o:spid="_x0000_s1026" type="#_x0000_t202" style="position:absolute;margin-left:33pt;margin-top:4.45pt;width:442.65pt;height:9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" fillcolor="white [3201]" strokeweight=".5pt">
                <v:textbox>
                  <w:txbxContent>
                    <w:p w:rsidR="00BA5EAD" w:rsidRPr="008C1ABB" w:rsidRDefault="00BA5EAD" w:rsidP="00BA5EAD">
                      <w:pPr>
                        <w:jc w:val="center"/>
                        <w:rPr>
                          <w:b/>
                          <w:sz w:val="72"/>
                        </w:rPr>
                      </w:pPr>
                      <w:r>
                        <w:rPr>
                          <w:b/>
                          <w:sz w:val="72"/>
                        </w:rPr>
                        <w:t>Science</w:t>
                      </w:r>
                      <w:r w:rsidRPr="008C1ABB">
                        <w:rPr>
                          <w:b/>
                          <w:sz w:val="72"/>
                        </w:rPr>
                        <w:t xml:space="preserve"> Policy</w:t>
                      </w:r>
                    </w:p>
                  </w:txbxContent>
                </v:textbox>
              </v:shape>
            </w:pict>
          </mc:Fallback>
        </mc:AlternateContent>
      </w:r>
      <w:r w:rsidR="00D77842" w:rsidRPr="00A66B16">
        <w:rPr>
          <w:rFonts w:cstheme="minorHAnsi"/>
          <w:sz w:val="96"/>
          <w:szCs w:val="96"/>
        </w:rPr>
        <w:t xml:space="preserve">          </w:t>
      </w:r>
    </w:p>
    <w:p w:rsidR="00461832" w:rsidRDefault="00461832" w:rsidP="00461832">
      <w:pPr>
        <w:jc w:val="center"/>
        <w:rPr>
          <w:rFonts w:cstheme="minorHAnsi"/>
          <w:sz w:val="96"/>
          <w:szCs w:val="96"/>
        </w:rPr>
      </w:pPr>
    </w:p>
    <w:p w:rsidR="00461832" w:rsidRPr="00A66B16" w:rsidRDefault="00BA5EAD" w:rsidP="00BA5EAD">
      <w:pPr>
        <w:jc w:val="center"/>
        <w:rPr>
          <w:rFonts w:cstheme="minorHAnsi"/>
          <w:sz w:val="96"/>
          <w:szCs w:val="96"/>
        </w:rPr>
      </w:pPr>
      <w:r>
        <w:rPr>
          <w:noProof/>
          <w:lang w:eastAsia="en-GB"/>
        </w:rPr>
        <w:drawing>
          <wp:inline distT="0" distB="0" distL="0" distR="0" wp14:anchorId="62F1B7C6" wp14:editId="6E241D77">
            <wp:extent cx="5848985" cy="48488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985" cy="4848860"/>
                    </a:xfrm>
                    <a:prstGeom prst="rect">
                      <a:avLst/>
                    </a:prstGeom>
                    <a:noFill/>
                  </pic:spPr>
                </pic:pic>
              </a:graphicData>
            </a:graphic>
          </wp:inline>
        </w:drawing>
      </w:r>
    </w:p>
    <w:p w:rsidR="00A97A5C" w:rsidRPr="00A66B16" w:rsidRDefault="00BA5EAD">
      <w:pPr>
        <w:rPr>
          <w:rFonts w:cstheme="minorHAnsi"/>
        </w:rPr>
      </w:pPr>
      <w:r>
        <w:rPr>
          <w:noProof/>
          <w:lang w:eastAsia="en-GB"/>
        </w:rPr>
        <w:drawing>
          <wp:anchor distT="0" distB="0" distL="114300" distR="114300" simplePos="0" relativeHeight="251660288" behindDoc="0" locked="0" layoutInCell="1" allowOverlap="1" wp14:anchorId="0A4A3320">
            <wp:simplePos x="0" y="0"/>
            <wp:positionH relativeFrom="margin">
              <wp:align>center</wp:align>
            </wp:positionH>
            <wp:positionV relativeFrom="paragraph">
              <wp:posOffset>19050</wp:posOffset>
            </wp:positionV>
            <wp:extent cx="5867400" cy="1679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0" cy="1679575"/>
                    </a:xfrm>
                    <a:prstGeom prst="rect">
                      <a:avLst/>
                    </a:prstGeom>
                    <a:noFill/>
                  </pic:spPr>
                </pic:pic>
              </a:graphicData>
            </a:graphic>
          </wp:anchor>
        </w:drawing>
      </w:r>
    </w:p>
    <w:p w:rsidR="004E1651" w:rsidRPr="00A66B16" w:rsidRDefault="004E1651" w:rsidP="00A97A5C">
      <w:pPr>
        <w:rPr>
          <w:rFonts w:cstheme="minorHAnsi"/>
          <w:i/>
        </w:rPr>
      </w:pPr>
    </w:p>
    <w:p w:rsidR="004E1651" w:rsidRDefault="004E1651" w:rsidP="00A97A5C">
      <w:pPr>
        <w:rPr>
          <w:rFonts w:cstheme="minorHAnsi"/>
          <w:b/>
          <w:bCs/>
          <w:sz w:val="36"/>
          <w:szCs w:val="36"/>
          <w:u w:val="single"/>
        </w:rPr>
      </w:pPr>
    </w:p>
    <w:p w:rsidR="00BA5EAD" w:rsidRDefault="00BA5EAD" w:rsidP="00A97A5C">
      <w:pPr>
        <w:rPr>
          <w:rFonts w:cstheme="minorHAnsi"/>
          <w:b/>
          <w:bCs/>
          <w:sz w:val="36"/>
          <w:szCs w:val="36"/>
          <w:u w:val="single"/>
        </w:rPr>
      </w:pPr>
    </w:p>
    <w:p w:rsidR="00BA5EAD" w:rsidRDefault="00BA5EAD" w:rsidP="00A97A5C">
      <w:pPr>
        <w:rPr>
          <w:rFonts w:cstheme="minorHAnsi"/>
          <w:b/>
          <w:bCs/>
          <w:sz w:val="36"/>
          <w:szCs w:val="36"/>
          <w:u w:val="single"/>
        </w:rPr>
      </w:pPr>
    </w:p>
    <w:p w:rsidR="00BA5EAD" w:rsidRPr="00A66B16" w:rsidRDefault="00BA5EAD" w:rsidP="00A97A5C">
      <w:pPr>
        <w:rPr>
          <w:rFonts w:cstheme="minorHAnsi"/>
          <w:b/>
          <w:bCs/>
          <w:sz w:val="36"/>
          <w:szCs w:val="36"/>
          <w:u w:val="single"/>
        </w:rPr>
      </w:pPr>
    </w:p>
    <w:p w:rsidR="004E1651" w:rsidRPr="00A66B16" w:rsidRDefault="004E1651" w:rsidP="00A97A5C">
      <w:pPr>
        <w:rPr>
          <w:rFonts w:cstheme="minorHAnsi"/>
          <w:b/>
          <w:bCs/>
          <w:sz w:val="36"/>
          <w:szCs w:val="36"/>
          <w:u w:val="single"/>
        </w:rPr>
      </w:pPr>
    </w:p>
    <w:p w:rsidR="00A97A5C" w:rsidRPr="00A66B16" w:rsidRDefault="00A97A5C" w:rsidP="00A97A5C">
      <w:pPr>
        <w:rPr>
          <w:rFonts w:cstheme="minorHAnsi"/>
          <w:sz w:val="36"/>
          <w:szCs w:val="36"/>
          <w:u w:val="single"/>
        </w:rPr>
      </w:pPr>
      <w:r w:rsidRPr="00A66B16">
        <w:rPr>
          <w:rFonts w:cstheme="minorHAnsi"/>
          <w:b/>
          <w:bCs/>
          <w:sz w:val="36"/>
          <w:szCs w:val="36"/>
          <w:u w:val="single"/>
        </w:rPr>
        <w:lastRenderedPageBreak/>
        <w:t>Aims</w:t>
      </w:r>
    </w:p>
    <w:p w:rsidR="00A97A5C" w:rsidRPr="00A66B16" w:rsidRDefault="004E1651" w:rsidP="00A97A5C">
      <w:pPr>
        <w:rPr>
          <w:rFonts w:cstheme="minorHAnsi"/>
          <w:sz w:val="36"/>
          <w:szCs w:val="36"/>
        </w:rPr>
      </w:pPr>
      <w:r w:rsidRPr="00A66B16">
        <w:rPr>
          <w:rFonts w:cstheme="minorHAnsi"/>
          <w:sz w:val="36"/>
          <w:szCs w:val="36"/>
        </w:rPr>
        <w:t xml:space="preserve">Science </w:t>
      </w:r>
      <w:r w:rsidR="00A97A5C" w:rsidRPr="00A66B16">
        <w:rPr>
          <w:rFonts w:cstheme="minorHAnsi"/>
          <w:sz w:val="36"/>
          <w:szCs w:val="36"/>
        </w:rPr>
        <w:t>at Penketh South Primary School aims</w:t>
      </w:r>
      <w:r w:rsidRPr="00A66B16">
        <w:rPr>
          <w:rFonts w:cstheme="minorHAnsi"/>
          <w:sz w:val="36"/>
          <w:szCs w:val="36"/>
        </w:rPr>
        <w:t xml:space="preserve"> for children to</w:t>
      </w:r>
      <w:r w:rsidR="00A97A5C" w:rsidRPr="00A66B16">
        <w:rPr>
          <w:rFonts w:cstheme="minorHAnsi"/>
          <w:sz w:val="36"/>
          <w:szCs w:val="36"/>
        </w:rPr>
        <w:t>:</w:t>
      </w:r>
    </w:p>
    <w:p w:rsidR="004E1651" w:rsidRPr="00547C20" w:rsidRDefault="004E1651" w:rsidP="00A66B16">
      <w:pPr>
        <w:numPr>
          <w:ilvl w:val="0"/>
          <w:numId w:val="2"/>
        </w:numPr>
        <w:shd w:val="clear" w:color="auto" w:fill="FFFFFF"/>
        <w:spacing w:after="100" w:afterAutospacing="1" w:line="240" w:lineRule="auto"/>
        <w:rPr>
          <w:rFonts w:cstheme="minorHAnsi"/>
          <w:color w:val="333333"/>
          <w:lang w:eastAsia="en-GB"/>
        </w:rPr>
      </w:pPr>
      <w:r w:rsidRPr="00A66B16">
        <w:rPr>
          <w:rFonts w:cstheme="minorHAnsi"/>
          <w:color w:val="333333"/>
          <w:lang w:eastAsia="en-GB"/>
        </w:rPr>
        <w:t>D</w:t>
      </w:r>
      <w:r w:rsidRPr="00547C20">
        <w:rPr>
          <w:rFonts w:cstheme="minorHAnsi"/>
          <w:color w:val="333333"/>
          <w:lang w:eastAsia="en-GB"/>
        </w:rPr>
        <w:t>evelop scientific knowledge and conceptual understanding through the different disciplines of Biology, Chemistry and Physics</w:t>
      </w:r>
      <w:r w:rsidRPr="00A66B16">
        <w:rPr>
          <w:rFonts w:cstheme="minorHAnsi"/>
          <w:color w:val="333333"/>
          <w:lang w:eastAsia="en-GB"/>
        </w:rPr>
        <w:t xml:space="preserve"> and to ask questions to deepen their understanding</w:t>
      </w:r>
      <w:r w:rsidRPr="00547C20">
        <w:rPr>
          <w:rFonts w:cstheme="minorHAnsi"/>
          <w:color w:val="333333"/>
          <w:lang w:eastAsia="en-GB"/>
        </w:rPr>
        <w:t>;</w:t>
      </w:r>
    </w:p>
    <w:p w:rsidR="004E1651" w:rsidRPr="00547C20" w:rsidRDefault="004E1651" w:rsidP="00A66B16">
      <w:pPr>
        <w:numPr>
          <w:ilvl w:val="0"/>
          <w:numId w:val="2"/>
        </w:numPr>
        <w:shd w:val="clear" w:color="auto" w:fill="FFFFFF"/>
        <w:spacing w:after="100" w:afterAutospacing="1" w:line="240" w:lineRule="auto"/>
        <w:rPr>
          <w:rFonts w:cstheme="minorHAnsi"/>
          <w:color w:val="333333"/>
          <w:lang w:eastAsia="en-GB"/>
        </w:rPr>
      </w:pPr>
      <w:r w:rsidRPr="00A66B16">
        <w:rPr>
          <w:rFonts w:cstheme="minorHAnsi"/>
          <w:color w:val="333333"/>
          <w:lang w:eastAsia="en-GB"/>
        </w:rPr>
        <w:t>D</w:t>
      </w:r>
      <w:r w:rsidRPr="00547C20">
        <w:rPr>
          <w:rFonts w:cstheme="minorHAnsi"/>
          <w:color w:val="333333"/>
          <w:lang w:eastAsia="en-GB"/>
        </w:rPr>
        <w:t>evelop understandi</w:t>
      </w:r>
      <w:bookmarkStart w:id="0" w:name="_GoBack"/>
      <w:bookmarkEnd w:id="0"/>
      <w:r w:rsidRPr="00547C20">
        <w:rPr>
          <w:rFonts w:cstheme="minorHAnsi"/>
          <w:color w:val="333333"/>
          <w:lang w:eastAsia="en-GB"/>
        </w:rPr>
        <w:t>ng of the nature, processes and methods of Science through different types of science enquiries that help them to answer scientific questions about the world around them;</w:t>
      </w:r>
    </w:p>
    <w:p w:rsidR="004E1651" w:rsidRPr="00547C20" w:rsidRDefault="004E1651" w:rsidP="00A66B16">
      <w:pPr>
        <w:numPr>
          <w:ilvl w:val="0"/>
          <w:numId w:val="2"/>
        </w:numPr>
        <w:shd w:val="clear" w:color="auto" w:fill="FFFFFF"/>
        <w:spacing w:before="100" w:beforeAutospacing="1" w:after="100" w:afterAutospacing="1" w:line="240" w:lineRule="auto"/>
        <w:rPr>
          <w:rFonts w:cstheme="minorHAnsi"/>
          <w:color w:val="333333"/>
          <w:lang w:eastAsia="en-GB"/>
        </w:rPr>
      </w:pPr>
      <w:r w:rsidRPr="00A66B16">
        <w:rPr>
          <w:rFonts w:cstheme="minorHAnsi"/>
          <w:color w:val="333333"/>
          <w:lang w:eastAsia="en-GB"/>
        </w:rPr>
        <w:t>B</w:t>
      </w:r>
      <w:r w:rsidRPr="00547C20">
        <w:rPr>
          <w:rFonts w:cstheme="minorHAnsi"/>
          <w:color w:val="333333"/>
          <w:lang w:eastAsia="en-GB"/>
        </w:rPr>
        <w:t>e equipped with the scientific knowledge required to understand the uses and implications of Science, today and for the future.</w:t>
      </w:r>
    </w:p>
    <w:p w:rsidR="004E1651" w:rsidRPr="00547C20" w:rsidRDefault="004E1651" w:rsidP="00A66B16">
      <w:pPr>
        <w:numPr>
          <w:ilvl w:val="0"/>
          <w:numId w:val="2"/>
        </w:numPr>
        <w:shd w:val="clear" w:color="auto" w:fill="FFFFFF"/>
        <w:spacing w:before="100" w:beforeAutospacing="1" w:after="100" w:afterAutospacing="1" w:line="240" w:lineRule="auto"/>
        <w:rPr>
          <w:rFonts w:cstheme="minorHAnsi"/>
          <w:color w:val="333333"/>
          <w:lang w:eastAsia="en-GB"/>
        </w:rPr>
      </w:pPr>
      <w:r w:rsidRPr="00A66B16">
        <w:rPr>
          <w:rFonts w:cstheme="minorHAnsi"/>
          <w:color w:val="333333"/>
          <w:lang w:eastAsia="en-GB"/>
        </w:rPr>
        <w:t>D</w:t>
      </w:r>
      <w:r w:rsidRPr="00547C20">
        <w:rPr>
          <w:rFonts w:cstheme="minorHAnsi"/>
          <w:color w:val="333333"/>
          <w:lang w:eastAsia="en-GB"/>
        </w:rPr>
        <w:t>evelop the essential scientific enquiry skills to deepen their scientific knowledge</w:t>
      </w:r>
      <w:r w:rsidRPr="00A66B16">
        <w:rPr>
          <w:rFonts w:cstheme="minorHAnsi"/>
          <w:color w:val="333333"/>
          <w:lang w:eastAsia="en-GB"/>
        </w:rPr>
        <w:t xml:space="preserve"> both independently and when working with others</w:t>
      </w:r>
      <w:r w:rsidRPr="00547C20">
        <w:rPr>
          <w:rFonts w:cstheme="minorHAnsi"/>
          <w:color w:val="333333"/>
          <w:lang w:eastAsia="en-GB"/>
        </w:rPr>
        <w:t>.</w:t>
      </w:r>
    </w:p>
    <w:p w:rsidR="004E1651" w:rsidRPr="00547C20" w:rsidRDefault="004E1651" w:rsidP="00A66B16">
      <w:pPr>
        <w:numPr>
          <w:ilvl w:val="0"/>
          <w:numId w:val="2"/>
        </w:numPr>
        <w:shd w:val="clear" w:color="auto" w:fill="FFFFFF"/>
        <w:spacing w:before="100" w:beforeAutospacing="1" w:after="100" w:afterAutospacing="1" w:line="240" w:lineRule="auto"/>
        <w:rPr>
          <w:rFonts w:cstheme="minorHAnsi"/>
          <w:color w:val="333333"/>
          <w:lang w:eastAsia="en-GB"/>
        </w:rPr>
      </w:pPr>
      <w:r w:rsidRPr="00547C20">
        <w:rPr>
          <w:rFonts w:cstheme="minorHAnsi"/>
          <w:color w:val="333333"/>
          <w:lang w:eastAsia="en-GB"/>
        </w:rPr>
        <w:t>Use a range of methods to communicate their scientific information and present it in a systematic, scientific manner, including I.T., diagrams, graphs and charts.</w:t>
      </w:r>
    </w:p>
    <w:p w:rsidR="004E1651" w:rsidRPr="00547C20" w:rsidRDefault="004E1651" w:rsidP="00A66B16">
      <w:pPr>
        <w:numPr>
          <w:ilvl w:val="0"/>
          <w:numId w:val="2"/>
        </w:numPr>
        <w:shd w:val="clear" w:color="auto" w:fill="FFFFFF"/>
        <w:spacing w:before="100" w:beforeAutospacing="1" w:after="100" w:afterAutospacing="1" w:line="240" w:lineRule="auto"/>
        <w:rPr>
          <w:rFonts w:cstheme="minorHAnsi"/>
          <w:color w:val="333333"/>
          <w:lang w:eastAsia="en-GB"/>
        </w:rPr>
      </w:pPr>
      <w:r w:rsidRPr="00547C20">
        <w:rPr>
          <w:rFonts w:cstheme="minorHAnsi"/>
          <w:color w:val="333333"/>
          <w:lang w:eastAsia="en-GB"/>
        </w:rPr>
        <w:t>Develop a respect for the materials and equipment they handle with regard to their own, and other children’s safety.</w:t>
      </w:r>
    </w:p>
    <w:p w:rsidR="004E1651" w:rsidRPr="00A66B16" w:rsidRDefault="004E1651" w:rsidP="00A66B16">
      <w:pPr>
        <w:numPr>
          <w:ilvl w:val="0"/>
          <w:numId w:val="2"/>
        </w:numPr>
        <w:shd w:val="clear" w:color="auto" w:fill="FFFFFF"/>
        <w:spacing w:before="100" w:beforeAutospacing="1" w:after="100" w:afterAutospacing="1" w:line="240" w:lineRule="auto"/>
        <w:rPr>
          <w:rFonts w:cstheme="minorHAnsi"/>
          <w:color w:val="333333"/>
          <w:lang w:eastAsia="en-GB"/>
        </w:rPr>
      </w:pPr>
      <w:r w:rsidRPr="00547C20">
        <w:rPr>
          <w:rFonts w:cstheme="minorHAnsi"/>
          <w:color w:val="333333"/>
          <w:lang w:eastAsia="en-GB"/>
        </w:rPr>
        <w:t>Develop an enthusiasm and enjoyment of scientific learning and discovery.</w:t>
      </w:r>
    </w:p>
    <w:p w:rsidR="004E1651" w:rsidRPr="00A66B16" w:rsidRDefault="004E1651" w:rsidP="00A66B16">
      <w:pPr>
        <w:pStyle w:val="Default"/>
        <w:numPr>
          <w:ilvl w:val="0"/>
          <w:numId w:val="2"/>
        </w:numPr>
        <w:rPr>
          <w:rFonts w:asciiTheme="minorHAnsi" w:hAnsiTheme="minorHAnsi" w:cstheme="minorHAnsi"/>
          <w:sz w:val="22"/>
          <w:szCs w:val="22"/>
        </w:rPr>
      </w:pPr>
      <w:r w:rsidRPr="00A66B16">
        <w:rPr>
          <w:rFonts w:asciiTheme="minorHAnsi" w:hAnsiTheme="minorHAnsi" w:cstheme="minorHAnsi"/>
          <w:sz w:val="22"/>
          <w:szCs w:val="22"/>
        </w:rPr>
        <w:t xml:space="preserve">Encourage children to treat the living and non-living environment with respect and sensitivity </w:t>
      </w:r>
    </w:p>
    <w:p w:rsidR="004E1651" w:rsidRPr="00A66B16" w:rsidRDefault="004E1651" w:rsidP="004E1651">
      <w:pPr>
        <w:pStyle w:val="Default"/>
        <w:rPr>
          <w:rFonts w:asciiTheme="minorHAnsi" w:hAnsiTheme="minorHAnsi" w:cstheme="minorHAnsi"/>
          <w:sz w:val="22"/>
          <w:szCs w:val="22"/>
        </w:rPr>
      </w:pPr>
    </w:p>
    <w:p w:rsidR="007970F3" w:rsidRPr="00A66B16" w:rsidRDefault="007970F3" w:rsidP="007970F3">
      <w:pPr>
        <w:ind w:left="360"/>
        <w:rPr>
          <w:rFonts w:cstheme="minorHAnsi"/>
        </w:rPr>
      </w:pPr>
    </w:p>
    <w:p w:rsidR="007970F3" w:rsidRPr="00A66B16" w:rsidRDefault="007970F3" w:rsidP="007970F3">
      <w:pPr>
        <w:ind w:left="360"/>
        <w:rPr>
          <w:rFonts w:cstheme="minorHAnsi"/>
          <w:sz w:val="36"/>
          <w:szCs w:val="36"/>
        </w:rPr>
      </w:pPr>
      <w:r w:rsidRPr="00A66B16">
        <w:rPr>
          <w:rFonts w:cstheme="minorHAnsi"/>
          <w:b/>
          <w:sz w:val="36"/>
          <w:szCs w:val="36"/>
          <w:u w:val="single"/>
        </w:rPr>
        <w:t>Skills and Attributes</w:t>
      </w:r>
    </w:p>
    <w:p w:rsidR="007970F3" w:rsidRPr="00A66B16" w:rsidRDefault="007970F3" w:rsidP="007970F3">
      <w:pPr>
        <w:ind w:left="360"/>
        <w:rPr>
          <w:rFonts w:cstheme="minorHAnsi"/>
          <w:szCs w:val="36"/>
        </w:rPr>
      </w:pPr>
      <w:r w:rsidRPr="00A66B16">
        <w:rPr>
          <w:rFonts w:cstheme="minorHAnsi"/>
          <w:szCs w:val="36"/>
        </w:rPr>
        <w:t xml:space="preserve">Through the teaching of </w:t>
      </w:r>
      <w:r w:rsidR="004E1651" w:rsidRPr="00A66B16">
        <w:rPr>
          <w:rFonts w:cstheme="minorHAnsi"/>
          <w:szCs w:val="36"/>
        </w:rPr>
        <w:t>Science</w:t>
      </w:r>
      <w:r w:rsidRPr="00A66B16">
        <w:rPr>
          <w:rFonts w:cstheme="minorHAnsi"/>
          <w:szCs w:val="36"/>
        </w:rPr>
        <w:t xml:space="preserve"> at Penketh South, children will develop a range of skills and attributes that not only contribute to their</w:t>
      </w:r>
      <w:r w:rsidR="004E1651" w:rsidRPr="00A66B16">
        <w:rPr>
          <w:rFonts w:cstheme="minorHAnsi"/>
          <w:szCs w:val="36"/>
        </w:rPr>
        <w:t xml:space="preserve"> Scientific</w:t>
      </w:r>
      <w:r w:rsidRPr="00A66B16">
        <w:rPr>
          <w:rFonts w:cstheme="minorHAnsi"/>
          <w:szCs w:val="36"/>
        </w:rPr>
        <w:t xml:space="preserve"> education but also clearly contribute to the whole school curriculum.</w:t>
      </w:r>
    </w:p>
    <w:p w:rsidR="007970F3" w:rsidRPr="00A66B16" w:rsidRDefault="007970F3" w:rsidP="00A66B16">
      <w:pPr>
        <w:pStyle w:val="ListParagraph"/>
        <w:numPr>
          <w:ilvl w:val="0"/>
          <w:numId w:val="1"/>
        </w:numPr>
        <w:rPr>
          <w:rFonts w:cstheme="minorHAnsi"/>
        </w:rPr>
      </w:pPr>
      <w:r w:rsidRPr="00A66B16">
        <w:rPr>
          <w:rFonts w:cstheme="minorHAnsi"/>
        </w:rPr>
        <w:t xml:space="preserve">Learners for </w:t>
      </w:r>
      <w:r w:rsidR="004172F6" w:rsidRPr="00A66B16">
        <w:rPr>
          <w:rFonts w:cstheme="minorHAnsi"/>
        </w:rPr>
        <w:t>L</w:t>
      </w:r>
      <w:r w:rsidRPr="00A66B16">
        <w:rPr>
          <w:rFonts w:cstheme="minorHAnsi"/>
        </w:rPr>
        <w:t xml:space="preserve">ife </w:t>
      </w:r>
    </w:p>
    <w:p w:rsidR="007970F3" w:rsidRPr="00A66B16" w:rsidRDefault="007970F3" w:rsidP="00A66B16">
      <w:pPr>
        <w:pStyle w:val="ListParagraph"/>
        <w:numPr>
          <w:ilvl w:val="1"/>
          <w:numId w:val="1"/>
        </w:numPr>
        <w:rPr>
          <w:rFonts w:cstheme="minorHAnsi"/>
        </w:rPr>
      </w:pPr>
      <w:r w:rsidRPr="00A66B16">
        <w:rPr>
          <w:rFonts w:cstheme="minorHAnsi"/>
        </w:rPr>
        <w:t>Enthusiastic</w:t>
      </w:r>
    </w:p>
    <w:p w:rsidR="007970F3" w:rsidRPr="00A66B16" w:rsidRDefault="007970F3" w:rsidP="00A66B16">
      <w:pPr>
        <w:pStyle w:val="ListParagraph"/>
        <w:numPr>
          <w:ilvl w:val="1"/>
          <w:numId w:val="1"/>
        </w:numPr>
        <w:rPr>
          <w:rFonts w:cstheme="minorHAnsi"/>
        </w:rPr>
      </w:pPr>
      <w:r w:rsidRPr="00A66B16">
        <w:rPr>
          <w:rFonts w:cstheme="minorHAnsi"/>
        </w:rPr>
        <w:t>Committed</w:t>
      </w:r>
    </w:p>
    <w:p w:rsidR="007970F3" w:rsidRPr="00A66B16" w:rsidRDefault="007970F3" w:rsidP="00A66B16">
      <w:pPr>
        <w:pStyle w:val="ListParagraph"/>
        <w:numPr>
          <w:ilvl w:val="1"/>
          <w:numId w:val="1"/>
        </w:numPr>
        <w:rPr>
          <w:rFonts w:cstheme="minorHAnsi"/>
        </w:rPr>
      </w:pPr>
      <w:r w:rsidRPr="00A66B16">
        <w:rPr>
          <w:rFonts w:cstheme="minorHAnsi"/>
        </w:rPr>
        <w:t>Motivated</w:t>
      </w:r>
    </w:p>
    <w:p w:rsidR="00A53485" w:rsidRPr="00A66B16" w:rsidRDefault="00A53485" w:rsidP="00A66B16">
      <w:pPr>
        <w:pStyle w:val="ListParagraph"/>
        <w:numPr>
          <w:ilvl w:val="1"/>
          <w:numId w:val="1"/>
        </w:numPr>
        <w:rPr>
          <w:rFonts w:cstheme="minorHAnsi"/>
        </w:rPr>
      </w:pPr>
      <w:r w:rsidRPr="00A66B16">
        <w:rPr>
          <w:rFonts w:cstheme="minorHAnsi"/>
        </w:rPr>
        <w:t xml:space="preserve">Inquisitive </w:t>
      </w:r>
    </w:p>
    <w:p w:rsidR="00A53485" w:rsidRPr="00A66B16" w:rsidRDefault="00A53485" w:rsidP="00A66B16">
      <w:pPr>
        <w:pStyle w:val="ListParagraph"/>
        <w:numPr>
          <w:ilvl w:val="1"/>
          <w:numId w:val="1"/>
        </w:numPr>
        <w:rPr>
          <w:rFonts w:cstheme="minorHAnsi"/>
        </w:rPr>
      </w:pPr>
      <w:r w:rsidRPr="00A66B16">
        <w:rPr>
          <w:rFonts w:cstheme="minorHAnsi"/>
        </w:rPr>
        <w:t>Critical thinker</w:t>
      </w:r>
    </w:p>
    <w:p w:rsidR="00A53485" w:rsidRPr="00A66B16" w:rsidRDefault="00A53485" w:rsidP="00A66B16">
      <w:pPr>
        <w:pStyle w:val="ListParagraph"/>
        <w:numPr>
          <w:ilvl w:val="1"/>
          <w:numId w:val="1"/>
        </w:numPr>
        <w:rPr>
          <w:rFonts w:cstheme="minorHAnsi"/>
        </w:rPr>
      </w:pPr>
      <w:r w:rsidRPr="00A66B16">
        <w:rPr>
          <w:rFonts w:cstheme="minorHAnsi"/>
        </w:rPr>
        <w:t xml:space="preserve">Independent </w:t>
      </w:r>
    </w:p>
    <w:p w:rsidR="00A53485" w:rsidRPr="00A66B16" w:rsidRDefault="00A53485" w:rsidP="00A66B16">
      <w:pPr>
        <w:pStyle w:val="ListParagraph"/>
        <w:numPr>
          <w:ilvl w:val="1"/>
          <w:numId w:val="1"/>
        </w:numPr>
        <w:rPr>
          <w:rFonts w:cstheme="minorHAnsi"/>
        </w:rPr>
      </w:pPr>
      <w:r w:rsidRPr="00A66B16">
        <w:rPr>
          <w:rFonts w:cstheme="minorHAnsi"/>
        </w:rPr>
        <w:t xml:space="preserve">Determined </w:t>
      </w:r>
    </w:p>
    <w:p w:rsidR="00A53485" w:rsidRPr="00A66B16" w:rsidRDefault="00A53485" w:rsidP="00A66B16">
      <w:pPr>
        <w:pStyle w:val="ListParagraph"/>
        <w:numPr>
          <w:ilvl w:val="1"/>
          <w:numId w:val="1"/>
        </w:numPr>
        <w:rPr>
          <w:rFonts w:cstheme="minorHAnsi"/>
        </w:rPr>
      </w:pPr>
      <w:r w:rsidRPr="00A66B16">
        <w:rPr>
          <w:rFonts w:cstheme="minorHAnsi"/>
        </w:rPr>
        <w:t>Lover of learning</w:t>
      </w:r>
    </w:p>
    <w:p w:rsidR="00A53485" w:rsidRPr="00A66B16" w:rsidRDefault="00A53485" w:rsidP="00A66B16">
      <w:pPr>
        <w:pStyle w:val="ListParagraph"/>
        <w:numPr>
          <w:ilvl w:val="1"/>
          <w:numId w:val="1"/>
        </w:numPr>
        <w:rPr>
          <w:rFonts w:cstheme="minorHAnsi"/>
        </w:rPr>
      </w:pPr>
      <w:r w:rsidRPr="00A66B16">
        <w:rPr>
          <w:rFonts w:cstheme="minorHAnsi"/>
        </w:rPr>
        <w:t xml:space="preserve">Organised </w:t>
      </w:r>
    </w:p>
    <w:p w:rsidR="007970F3" w:rsidRPr="00A66B16" w:rsidRDefault="007970F3" w:rsidP="00A66B16">
      <w:pPr>
        <w:pStyle w:val="ListParagraph"/>
        <w:numPr>
          <w:ilvl w:val="0"/>
          <w:numId w:val="1"/>
        </w:numPr>
        <w:rPr>
          <w:rFonts w:cstheme="minorHAnsi"/>
        </w:rPr>
      </w:pPr>
      <w:r w:rsidRPr="00A66B16">
        <w:rPr>
          <w:rFonts w:cstheme="minorHAnsi"/>
        </w:rPr>
        <w:t xml:space="preserve">Powerful Contributors </w:t>
      </w:r>
    </w:p>
    <w:p w:rsidR="007970F3" w:rsidRPr="00A66B16" w:rsidRDefault="007970F3" w:rsidP="00A66B16">
      <w:pPr>
        <w:pStyle w:val="ListParagraph"/>
        <w:numPr>
          <w:ilvl w:val="1"/>
          <w:numId w:val="1"/>
        </w:numPr>
        <w:rPr>
          <w:rFonts w:cstheme="minorHAnsi"/>
        </w:rPr>
      </w:pPr>
      <w:r w:rsidRPr="00A66B16">
        <w:rPr>
          <w:rFonts w:cstheme="minorHAnsi"/>
        </w:rPr>
        <w:t>Ability to work as part of a team</w:t>
      </w:r>
    </w:p>
    <w:p w:rsidR="007970F3" w:rsidRPr="00A66B16" w:rsidRDefault="007970F3" w:rsidP="00A66B16">
      <w:pPr>
        <w:pStyle w:val="ListParagraph"/>
        <w:numPr>
          <w:ilvl w:val="1"/>
          <w:numId w:val="1"/>
        </w:numPr>
        <w:rPr>
          <w:rFonts w:cstheme="minorHAnsi"/>
        </w:rPr>
      </w:pPr>
      <w:r w:rsidRPr="00A66B16">
        <w:rPr>
          <w:rFonts w:cstheme="minorHAnsi"/>
        </w:rPr>
        <w:t>Appreciative of others’ contributions and a willing to praise others</w:t>
      </w:r>
    </w:p>
    <w:p w:rsidR="004172F6" w:rsidRPr="00A66B16" w:rsidRDefault="004172F6" w:rsidP="00A66B16">
      <w:pPr>
        <w:pStyle w:val="ListParagraph"/>
        <w:numPr>
          <w:ilvl w:val="1"/>
          <w:numId w:val="1"/>
        </w:numPr>
        <w:rPr>
          <w:rFonts w:cstheme="minorHAnsi"/>
        </w:rPr>
      </w:pPr>
      <w:r w:rsidRPr="00A66B16">
        <w:rPr>
          <w:rFonts w:cstheme="minorHAnsi"/>
        </w:rPr>
        <w:t>Active learner</w:t>
      </w:r>
    </w:p>
    <w:p w:rsidR="004172F6" w:rsidRPr="00A66B16" w:rsidRDefault="004172F6" w:rsidP="00A66B16">
      <w:pPr>
        <w:pStyle w:val="ListParagraph"/>
        <w:numPr>
          <w:ilvl w:val="1"/>
          <w:numId w:val="1"/>
        </w:numPr>
        <w:rPr>
          <w:rFonts w:cstheme="minorHAnsi"/>
        </w:rPr>
      </w:pPr>
      <w:r w:rsidRPr="00A66B16">
        <w:rPr>
          <w:rFonts w:cstheme="minorHAnsi"/>
        </w:rPr>
        <w:t>Resilient</w:t>
      </w:r>
    </w:p>
    <w:p w:rsidR="00A53485" w:rsidRPr="00A66B16" w:rsidRDefault="00A53485" w:rsidP="00A66B16">
      <w:pPr>
        <w:pStyle w:val="ListParagraph"/>
        <w:numPr>
          <w:ilvl w:val="1"/>
          <w:numId w:val="1"/>
        </w:numPr>
        <w:rPr>
          <w:rFonts w:cstheme="minorHAnsi"/>
        </w:rPr>
      </w:pPr>
      <w:r w:rsidRPr="00A66B16">
        <w:rPr>
          <w:rFonts w:cstheme="minorHAnsi"/>
        </w:rPr>
        <w:t xml:space="preserve">Ability to problem solving and think creatively </w:t>
      </w:r>
    </w:p>
    <w:p w:rsidR="00A53485" w:rsidRPr="00A66B16" w:rsidRDefault="00A53485" w:rsidP="00A66B16">
      <w:pPr>
        <w:pStyle w:val="ListParagraph"/>
        <w:numPr>
          <w:ilvl w:val="1"/>
          <w:numId w:val="1"/>
        </w:numPr>
        <w:rPr>
          <w:rFonts w:cstheme="minorHAnsi"/>
        </w:rPr>
      </w:pPr>
      <w:r w:rsidRPr="00A66B16">
        <w:rPr>
          <w:rFonts w:cstheme="minorHAnsi"/>
        </w:rPr>
        <w:t xml:space="preserve">Accountable </w:t>
      </w:r>
    </w:p>
    <w:p w:rsidR="004172F6" w:rsidRPr="00A66B16" w:rsidRDefault="004172F6" w:rsidP="00A66B16">
      <w:pPr>
        <w:pStyle w:val="ListParagraph"/>
        <w:numPr>
          <w:ilvl w:val="0"/>
          <w:numId w:val="1"/>
        </w:numPr>
        <w:rPr>
          <w:rFonts w:cstheme="minorHAnsi"/>
        </w:rPr>
      </w:pPr>
      <w:r w:rsidRPr="00A66B16">
        <w:rPr>
          <w:rFonts w:cstheme="minorHAnsi"/>
        </w:rPr>
        <w:t>Confident Individuals</w:t>
      </w:r>
    </w:p>
    <w:p w:rsidR="004172F6" w:rsidRPr="00A66B16" w:rsidRDefault="004172F6" w:rsidP="00A66B16">
      <w:pPr>
        <w:pStyle w:val="ListParagraph"/>
        <w:numPr>
          <w:ilvl w:val="1"/>
          <w:numId w:val="1"/>
        </w:numPr>
        <w:rPr>
          <w:rFonts w:cstheme="minorHAnsi"/>
        </w:rPr>
      </w:pPr>
      <w:r w:rsidRPr="00A66B16">
        <w:rPr>
          <w:rFonts w:cstheme="minorHAnsi"/>
        </w:rPr>
        <w:t>Confident</w:t>
      </w:r>
    </w:p>
    <w:p w:rsidR="004172F6" w:rsidRPr="00A66B16" w:rsidRDefault="004172F6" w:rsidP="00A66B16">
      <w:pPr>
        <w:pStyle w:val="ListParagraph"/>
        <w:numPr>
          <w:ilvl w:val="1"/>
          <w:numId w:val="1"/>
        </w:numPr>
        <w:rPr>
          <w:rFonts w:cstheme="minorHAnsi"/>
        </w:rPr>
      </w:pPr>
      <w:r w:rsidRPr="00A66B16">
        <w:rPr>
          <w:rFonts w:cstheme="minorHAnsi"/>
        </w:rPr>
        <w:t xml:space="preserve">Ability to recognise own strengths </w:t>
      </w:r>
    </w:p>
    <w:p w:rsidR="004172F6" w:rsidRPr="00A66B16" w:rsidRDefault="004172F6" w:rsidP="00A66B16">
      <w:pPr>
        <w:pStyle w:val="ListParagraph"/>
        <w:numPr>
          <w:ilvl w:val="1"/>
          <w:numId w:val="1"/>
        </w:numPr>
        <w:rPr>
          <w:rFonts w:cstheme="minorHAnsi"/>
        </w:rPr>
      </w:pPr>
      <w:r w:rsidRPr="00A66B16">
        <w:rPr>
          <w:rFonts w:cstheme="minorHAnsi"/>
        </w:rPr>
        <w:t>Ambitious</w:t>
      </w:r>
    </w:p>
    <w:p w:rsidR="004172F6" w:rsidRPr="00A66B16" w:rsidRDefault="004172F6" w:rsidP="00A66B16">
      <w:pPr>
        <w:pStyle w:val="ListParagraph"/>
        <w:numPr>
          <w:ilvl w:val="1"/>
          <w:numId w:val="1"/>
        </w:numPr>
        <w:rPr>
          <w:rFonts w:cstheme="minorHAnsi"/>
        </w:rPr>
      </w:pPr>
      <w:r w:rsidRPr="00A66B16">
        <w:rPr>
          <w:rFonts w:cstheme="minorHAnsi"/>
        </w:rPr>
        <w:t>Self-belief</w:t>
      </w:r>
    </w:p>
    <w:p w:rsidR="004172F6" w:rsidRPr="00A66B16" w:rsidRDefault="004172F6" w:rsidP="00A66B16">
      <w:pPr>
        <w:pStyle w:val="ListParagraph"/>
        <w:numPr>
          <w:ilvl w:val="1"/>
          <w:numId w:val="1"/>
        </w:numPr>
        <w:rPr>
          <w:rFonts w:cstheme="minorHAnsi"/>
        </w:rPr>
      </w:pPr>
      <w:r w:rsidRPr="00A66B16">
        <w:rPr>
          <w:rFonts w:cstheme="minorHAnsi"/>
        </w:rPr>
        <w:t>Proud</w:t>
      </w:r>
    </w:p>
    <w:p w:rsidR="004172F6" w:rsidRPr="00A66B16" w:rsidRDefault="004172F6" w:rsidP="00A66B16">
      <w:pPr>
        <w:pStyle w:val="ListParagraph"/>
        <w:numPr>
          <w:ilvl w:val="1"/>
          <w:numId w:val="1"/>
        </w:numPr>
        <w:rPr>
          <w:rFonts w:cstheme="minorHAnsi"/>
        </w:rPr>
      </w:pPr>
      <w:r w:rsidRPr="00A66B16">
        <w:rPr>
          <w:rFonts w:cstheme="minorHAnsi"/>
        </w:rPr>
        <w:t>Strives to improve</w:t>
      </w:r>
    </w:p>
    <w:p w:rsidR="004172F6" w:rsidRPr="00A66B16" w:rsidRDefault="004172F6" w:rsidP="00A66B16">
      <w:pPr>
        <w:pStyle w:val="ListParagraph"/>
        <w:numPr>
          <w:ilvl w:val="1"/>
          <w:numId w:val="1"/>
        </w:numPr>
        <w:rPr>
          <w:rFonts w:cstheme="minorHAnsi"/>
        </w:rPr>
      </w:pPr>
      <w:r w:rsidRPr="00A66B16">
        <w:rPr>
          <w:rFonts w:cstheme="minorHAnsi"/>
        </w:rPr>
        <w:t>Positive</w:t>
      </w:r>
    </w:p>
    <w:p w:rsidR="004172F6" w:rsidRPr="00A66B16" w:rsidRDefault="004172F6" w:rsidP="00A66B16">
      <w:pPr>
        <w:pStyle w:val="ListParagraph"/>
        <w:numPr>
          <w:ilvl w:val="1"/>
          <w:numId w:val="1"/>
        </w:numPr>
        <w:rPr>
          <w:rFonts w:cstheme="minorHAnsi"/>
        </w:rPr>
      </w:pPr>
      <w:r w:rsidRPr="00A66B16">
        <w:rPr>
          <w:rFonts w:cstheme="minorHAnsi"/>
        </w:rPr>
        <w:t>Courageous</w:t>
      </w:r>
    </w:p>
    <w:p w:rsidR="004172F6" w:rsidRPr="00A66B16" w:rsidRDefault="004172F6" w:rsidP="00A66B16">
      <w:pPr>
        <w:pStyle w:val="ListParagraph"/>
        <w:numPr>
          <w:ilvl w:val="0"/>
          <w:numId w:val="1"/>
        </w:numPr>
        <w:rPr>
          <w:rFonts w:cstheme="minorHAnsi"/>
        </w:rPr>
      </w:pPr>
      <w:r w:rsidRPr="00A66B16">
        <w:rPr>
          <w:rFonts w:cstheme="minorHAnsi"/>
        </w:rPr>
        <w:t>Responsible Citizens of the Future</w:t>
      </w:r>
    </w:p>
    <w:p w:rsidR="004172F6" w:rsidRPr="00A66B16" w:rsidRDefault="004172F6" w:rsidP="00A66B16">
      <w:pPr>
        <w:pStyle w:val="ListParagraph"/>
        <w:numPr>
          <w:ilvl w:val="1"/>
          <w:numId w:val="1"/>
        </w:numPr>
        <w:rPr>
          <w:rFonts w:cstheme="minorHAnsi"/>
        </w:rPr>
      </w:pPr>
      <w:r w:rsidRPr="00A66B16">
        <w:rPr>
          <w:rFonts w:cstheme="minorHAnsi"/>
        </w:rPr>
        <w:t>Ability to Understand, appreciate, accept and promote equality, diversity and inclusivity.</w:t>
      </w:r>
    </w:p>
    <w:p w:rsidR="004172F6" w:rsidRPr="00A66B16" w:rsidRDefault="004172F6" w:rsidP="00A66B16">
      <w:pPr>
        <w:pStyle w:val="ListParagraph"/>
        <w:numPr>
          <w:ilvl w:val="1"/>
          <w:numId w:val="1"/>
        </w:numPr>
        <w:rPr>
          <w:rFonts w:cstheme="minorHAnsi"/>
        </w:rPr>
      </w:pPr>
      <w:r w:rsidRPr="00A66B16">
        <w:rPr>
          <w:rFonts w:cstheme="minorHAnsi"/>
        </w:rPr>
        <w:lastRenderedPageBreak/>
        <w:t>Respectful</w:t>
      </w:r>
    </w:p>
    <w:p w:rsidR="004172F6" w:rsidRPr="00A66B16" w:rsidRDefault="004172F6" w:rsidP="00A66B16">
      <w:pPr>
        <w:pStyle w:val="ListParagraph"/>
        <w:numPr>
          <w:ilvl w:val="1"/>
          <w:numId w:val="1"/>
        </w:numPr>
        <w:rPr>
          <w:rFonts w:cstheme="minorHAnsi"/>
        </w:rPr>
      </w:pPr>
      <w:r w:rsidRPr="00A66B16">
        <w:rPr>
          <w:rFonts w:cstheme="minorHAnsi"/>
        </w:rPr>
        <w:t>Tolerant</w:t>
      </w:r>
    </w:p>
    <w:p w:rsidR="0046057A" w:rsidRPr="00A66B16" w:rsidRDefault="0046057A" w:rsidP="00A66B16">
      <w:pPr>
        <w:pStyle w:val="ListParagraph"/>
        <w:numPr>
          <w:ilvl w:val="1"/>
          <w:numId w:val="1"/>
        </w:numPr>
        <w:rPr>
          <w:rFonts w:cstheme="minorHAnsi"/>
        </w:rPr>
      </w:pPr>
      <w:r w:rsidRPr="00A66B16">
        <w:rPr>
          <w:rFonts w:cstheme="minorHAnsi"/>
        </w:rPr>
        <w:t>Environmentally aware</w:t>
      </w:r>
    </w:p>
    <w:p w:rsidR="0046057A" w:rsidRPr="00A66B16" w:rsidRDefault="0046057A" w:rsidP="00A66B16">
      <w:pPr>
        <w:pStyle w:val="ListParagraph"/>
        <w:numPr>
          <w:ilvl w:val="1"/>
          <w:numId w:val="1"/>
        </w:numPr>
        <w:rPr>
          <w:rFonts w:cstheme="minorHAnsi"/>
        </w:rPr>
      </w:pPr>
      <w:r w:rsidRPr="00A66B16">
        <w:rPr>
          <w:rFonts w:cstheme="minorHAnsi"/>
        </w:rPr>
        <w:t>Responsible</w:t>
      </w:r>
    </w:p>
    <w:p w:rsidR="00104F8B" w:rsidRPr="00A66B16" w:rsidRDefault="009E4D55" w:rsidP="00104F8B">
      <w:pPr>
        <w:rPr>
          <w:rFonts w:cstheme="minorHAnsi"/>
          <w:b/>
          <w:u w:val="single"/>
        </w:rPr>
      </w:pPr>
      <w:r w:rsidRPr="00A66B16">
        <w:rPr>
          <w:rFonts w:cstheme="minorHAnsi"/>
          <w:b/>
          <w:u w:val="single"/>
        </w:rPr>
        <w:t>Science</w:t>
      </w:r>
      <w:r w:rsidR="00104F8B" w:rsidRPr="00A66B16">
        <w:rPr>
          <w:rFonts w:cstheme="minorHAnsi"/>
          <w:b/>
          <w:u w:val="single"/>
        </w:rPr>
        <w:t xml:space="preserve"> in EYFS</w:t>
      </w:r>
    </w:p>
    <w:p w:rsidR="009E4D55" w:rsidRPr="00A66B16" w:rsidRDefault="009E4D55" w:rsidP="009E4D55">
      <w:pPr>
        <w:pStyle w:val="Default"/>
        <w:rPr>
          <w:rFonts w:asciiTheme="minorHAnsi" w:hAnsiTheme="minorHAnsi" w:cstheme="minorHAnsi"/>
          <w:sz w:val="22"/>
          <w:szCs w:val="22"/>
        </w:rPr>
      </w:pPr>
      <w:r w:rsidRPr="00A66B16">
        <w:rPr>
          <w:rFonts w:asciiTheme="minorHAnsi" w:hAnsiTheme="minorHAnsi" w:cstheme="minorHAnsi"/>
          <w:sz w:val="22"/>
          <w:szCs w:val="22"/>
        </w:rPr>
        <w:t xml:space="preserve">Science is taught in Early Years within Understanding the World. Science makes a significant contribution to developing a child’s knowledge and understanding of the world, for example through exploration and investigation of what floats and what sinks when placed in water. The Early Years children also take part in the forest schools programme which includes environmental science. For more information, please see the EYFS curriculum progression document. </w:t>
      </w:r>
    </w:p>
    <w:p w:rsidR="009E4D55" w:rsidRPr="00A66B16" w:rsidRDefault="009E4D55" w:rsidP="009E4D55">
      <w:pPr>
        <w:pStyle w:val="Default"/>
        <w:rPr>
          <w:rFonts w:asciiTheme="minorHAnsi" w:hAnsiTheme="minorHAnsi" w:cstheme="minorHAnsi"/>
          <w:sz w:val="22"/>
          <w:szCs w:val="22"/>
        </w:rPr>
      </w:pPr>
    </w:p>
    <w:p w:rsidR="009E4D55" w:rsidRPr="00A66B16" w:rsidRDefault="009E4D55" w:rsidP="009E4D55">
      <w:pPr>
        <w:pStyle w:val="Default"/>
        <w:rPr>
          <w:rFonts w:asciiTheme="minorHAnsi" w:hAnsiTheme="minorHAnsi" w:cstheme="minorHAnsi"/>
          <w:b/>
          <w:sz w:val="22"/>
          <w:szCs w:val="22"/>
          <w:u w:val="single"/>
        </w:rPr>
      </w:pPr>
      <w:r w:rsidRPr="00A66B16">
        <w:rPr>
          <w:rFonts w:asciiTheme="minorHAnsi" w:hAnsiTheme="minorHAnsi" w:cstheme="minorHAnsi"/>
          <w:b/>
          <w:sz w:val="22"/>
          <w:szCs w:val="22"/>
          <w:u w:val="single"/>
        </w:rPr>
        <w:t>Key Stage One</w:t>
      </w:r>
    </w:p>
    <w:p w:rsidR="009E4D55" w:rsidRPr="00A66B16" w:rsidRDefault="009E4D55" w:rsidP="009E4D55">
      <w:pPr>
        <w:pStyle w:val="Default"/>
        <w:rPr>
          <w:rFonts w:asciiTheme="minorHAnsi" w:hAnsiTheme="minorHAnsi" w:cstheme="minorHAnsi"/>
          <w:sz w:val="22"/>
          <w:szCs w:val="22"/>
        </w:rPr>
      </w:pPr>
      <w:r w:rsidRPr="00A66B16">
        <w:rPr>
          <w:rFonts w:asciiTheme="minorHAnsi" w:hAnsiTheme="minorHAnsi" w:cstheme="minorHAnsi"/>
          <w:sz w:val="22"/>
          <w:szCs w:val="22"/>
        </w:rPr>
        <w:t xml:space="preserve">In Key Stage 1, pupils observe, explore and ask questions about living things, materials and the world around them. They begin to work together to collect evidence to help them answer questions, find patterns, classify and group objects and carry out fair testing. Pupils use reference materials to find out more about scientific ideas. They share their ideas and communicate them using scientific language, drawings, diagrams and tables. Science lessons in Key Stage one </w:t>
      </w:r>
      <w:proofErr w:type="gramStart"/>
      <w:r w:rsidRPr="00A66B16">
        <w:rPr>
          <w:rFonts w:asciiTheme="minorHAnsi" w:hAnsiTheme="minorHAnsi" w:cstheme="minorHAnsi"/>
          <w:sz w:val="22"/>
          <w:szCs w:val="22"/>
        </w:rPr>
        <w:t>are</w:t>
      </w:r>
      <w:proofErr w:type="gramEnd"/>
      <w:r w:rsidRPr="00A66B16">
        <w:rPr>
          <w:rFonts w:asciiTheme="minorHAnsi" w:hAnsiTheme="minorHAnsi" w:cstheme="minorHAnsi"/>
          <w:sz w:val="22"/>
          <w:szCs w:val="22"/>
        </w:rPr>
        <w:t xml:space="preserve"> either taught discretely or where possible connected to other curriculum areas. Pupils often use the outdoor areas in their science learning. </w:t>
      </w:r>
    </w:p>
    <w:p w:rsidR="009E4D55" w:rsidRPr="00A66B16" w:rsidRDefault="009E4D55" w:rsidP="009E4D55">
      <w:pPr>
        <w:pStyle w:val="Default"/>
        <w:rPr>
          <w:rFonts w:asciiTheme="minorHAnsi" w:hAnsiTheme="minorHAnsi" w:cstheme="minorHAnsi"/>
          <w:sz w:val="22"/>
          <w:szCs w:val="22"/>
        </w:rPr>
      </w:pPr>
    </w:p>
    <w:p w:rsidR="009E4D55" w:rsidRPr="00A66B16" w:rsidRDefault="009E4D55" w:rsidP="009E4D55">
      <w:pPr>
        <w:pStyle w:val="Default"/>
        <w:rPr>
          <w:rFonts w:asciiTheme="minorHAnsi" w:hAnsiTheme="minorHAnsi" w:cstheme="minorHAnsi"/>
          <w:b/>
          <w:sz w:val="22"/>
          <w:szCs w:val="22"/>
          <w:u w:val="single"/>
        </w:rPr>
      </w:pPr>
      <w:r w:rsidRPr="00A66B16">
        <w:rPr>
          <w:rFonts w:asciiTheme="minorHAnsi" w:hAnsiTheme="minorHAnsi" w:cstheme="minorHAnsi"/>
          <w:b/>
          <w:sz w:val="22"/>
          <w:szCs w:val="22"/>
          <w:u w:val="single"/>
        </w:rPr>
        <w:t>Key Stage Two</w:t>
      </w:r>
    </w:p>
    <w:p w:rsidR="009E4D55" w:rsidRPr="00A66B16" w:rsidRDefault="009E4D55" w:rsidP="009E4D55">
      <w:pPr>
        <w:pStyle w:val="Default"/>
        <w:rPr>
          <w:rFonts w:asciiTheme="minorHAnsi" w:hAnsiTheme="minorHAnsi" w:cstheme="minorHAnsi"/>
          <w:b/>
          <w:bCs/>
          <w:sz w:val="22"/>
          <w:szCs w:val="22"/>
        </w:rPr>
      </w:pPr>
      <w:r w:rsidRPr="00A66B16">
        <w:rPr>
          <w:rFonts w:asciiTheme="minorHAnsi" w:hAnsiTheme="minorHAnsi" w:cstheme="minorHAnsi"/>
          <w:sz w:val="22"/>
          <w:szCs w:val="22"/>
        </w:rPr>
        <w:t>In Key Stage 2, pupils learn about a wider range of living things, materials and physical processes. They make links between ideas and explain things using simple models and theories. They apply their knowledge and understanding of scientific ideas to familiar phenomena, everyday things as well as their personal health. They think about the effects of scientific and technological developments on the environment and in other contexts. They carry out more systematic investigations, working on their own and with others. They use a range of reference sources in their work. They talk about their work and its significance, using a wide range of scientific language, conventional diagrams, charts, graphs and ICT to communicate their ideas.</w:t>
      </w:r>
    </w:p>
    <w:p w:rsidR="009E4D55" w:rsidRPr="00A66B16" w:rsidRDefault="009E4D55" w:rsidP="00104F8B">
      <w:pPr>
        <w:rPr>
          <w:rFonts w:cstheme="minorHAnsi"/>
          <w:b/>
          <w:u w:val="single"/>
        </w:rPr>
      </w:pPr>
    </w:p>
    <w:p w:rsidR="0046057A" w:rsidRPr="00A66B16" w:rsidRDefault="0046057A" w:rsidP="001E61B9">
      <w:pPr>
        <w:rPr>
          <w:rFonts w:cstheme="minorHAnsi"/>
          <w:b/>
        </w:rPr>
      </w:pPr>
      <w:r w:rsidRPr="00A66B16">
        <w:rPr>
          <w:rFonts w:cstheme="minorHAnsi"/>
          <w:b/>
        </w:rPr>
        <w:t>Teaching &amp; Learning</w:t>
      </w:r>
    </w:p>
    <w:p w:rsidR="00A66B16" w:rsidRPr="00A66B16" w:rsidRDefault="0046057A" w:rsidP="001E61B9">
      <w:pPr>
        <w:rPr>
          <w:rFonts w:cstheme="minorHAnsi"/>
        </w:rPr>
      </w:pPr>
      <w:r w:rsidRPr="00A66B16">
        <w:rPr>
          <w:rFonts w:cstheme="minorHAnsi"/>
        </w:rPr>
        <w:t>Wherever possible Science work will be related to the real world and everyday examples will be used to link understanding. Teaching has a focus upon scientific enquiry and a variety of strategies, including; questioning, discussion, marking and observation are used to assess progress. Lessons include a variety of activities to support the children’s retention of scientific vocabulary and facts. These retrieval tasks aid and encourage the children to use technical language appropriately, remember important facts and make links to previous learning. Lessons make effective links with other curriculum areas and subjects, especially Maths, English and ICT. Pupils have frequent opportunities to develop their skills in, and take responsibility for, planning investigative work, selecting relevant resources, making decisions about sources of information, carrying out activities safely and deciding on the best form of communicating their findings.</w:t>
      </w:r>
      <w:r w:rsidR="001E61B9" w:rsidRPr="00A66B16">
        <w:rPr>
          <w:rFonts w:cstheme="minorHAnsi"/>
        </w:rPr>
        <w:t> </w:t>
      </w:r>
    </w:p>
    <w:p w:rsidR="001E61B9" w:rsidRPr="00A66B16" w:rsidRDefault="001E61B9" w:rsidP="001E61B9">
      <w:pPr>
        <w:rPr>
          <w:rFonts w:cstheme="minorHAnsi"/>
        </w:rPr>
      </w:pPr>
      <w:r w:rsidRPr="00A66B16">
        <w:rPr>
          <w:rFonts w:cstheme="minorHAnsi"/>
          <w:b/>
          <w:bCs/>
        </w:rPr>
        <w:t xml:space="preserve">Role of the </w:t>
      </w:r>
      <w:r w:rsidR="0046057A" w:rsidRPr="00A66B16">
        <w:rPr>
          <w:rFonts w:cstheme="minorHAnsi"/>
          <w:b/>
          <w:bCs/>
        </w:rPr>
        <w:t>Science</w:t>
      </w:r>
      <w:r w:rsidRPr="00A66B16">
        <w:rPr>
          <w:rFonts w:cstheme="minorHAnsi"/>
          <w:b/>
          <w:bCs/>
        </w:rPr>
        <w:t xml:space="preserve"> Coordinator</w:t>
      </w:r>
    </w:p>
    <w:p w:rsidR="00A66B16" w:rsidRPr="00A66B16" w:rsidRDefault="00A66B16" w:rsidP="001E61B9">
      <w:pPr>
        <w:rPr>
          <w:rFonts w:cstheme="minorHAnsi"/>
        </w:rPr>
      </w:pPr>
      <w:r w:rsidRPr="00A66B16">
        <w:rPr>
          <w:rFonts w:cstheme="minorHAnsi"/>
        </w:rPr>
        <w:t xml:space="preserve">The Subject Leader should be responsible for improving the standards of teaching and learning in Science through: </w:t>
      </w:r>
    </w:p>
    <w:p w:rsidR="00A66B16" w:rsidRPr="00A66B16" w:rsidRDefault="00A66B16" w:rsidP="00A66B16">
      <w:pPr>
        <w:pStyle w:val="ListParagraph"/>
        <w:numPr>
          <w:ilvl w:val="0"/>
          <w:numId w:val="4"/>
        </w:numPr>
        <w:rPr>
          <w:rFonts w:cstheme="minorHAnsi"/>
        </w:rPr>
      </w:pPr>
      <w:r w:rsidRPr="00A66B16">
        <w:rPr>
          <w:rFonts w:cstheme="minorHAnsi"/>
        </w:rPr>
        <w:t>Monitoring and evaluating pupil progress</w:t>
      </w:r>
    </w:p>
    <w:p w:rsidR="00A66B16" w:rsidRPr="00A66B16" w:rsidRDefault="00A66B16" w:rsidP="00A66B16">
      <w:pPr>
        <w:pStyle w:val="ListParagraph"/>
        <w:numPr>
          <w:ilvl w:val="0"/>
          <w:numId w:val="4"/>
        </w:numPr>
        <w:rPr>
          <w:rFonts w:cstheme="minorHAnsi"/>
        </w:rPr>
      </w:pPr>
      <w:r w:rsidRPr="00A66B16">
        <w:rPr>
          <w:rFonts w:cstheme="minorHAnsi"/>
        </w:rPr>
        <w:t xml:space="preserve">Provision of Science at Penketh South </w:t>
      </w:r>
    </w:p>
    <w:p w:rsidR="00A66B16" w:rsidRPr="00A66B16" w:rsidRDefault="00A66B16" w:rsidP="00A66B16">
      <w:pPr>
        <w:pStyle w:val="ListParagraph"/>
        <w:numPr>
          <w:ilvl w:val="0"/>
          <w:numId w:val="4"/>
        </w:numPr>
        <w:rPr>
          <w:rFonts w:cstheme="minorHAnsi"/>
        </w:rPr>
      </w:pPr>
      <w:r w:rsidRPr="00A66B16">
        <w:rPr>
          <w:rFonts w:cstheme="minorHAnsi"/>
        </w:rPr>
        <w:t xml:space="preserve">The quality of the Learning Environment </w:t>
      </w:r>
    </w:p>
    <w:p w:rsidR="00A66B16" w:rsidRPr="00A66B16" w:rsidRDefault="00A66B16" w:rsidP="00A66B16">
      <w:pPr>
        <w:pStyle w:val="ListParagraph"/>
        <w:numPr>
          <w:ilvl w:val="0"/>
          <w:numId w:val="3"/>
        </w:numPr>
        <w:rPr>
          <w:rFonts w:cstheme="minorHAnsi"/>
        </w:rPr>
      </w:pPr>
      <w:r w:rsidRPr="00A66B16">
        <w:rPr>
          <w:rFonts w:cstheme="minorHAnsi"/>
        </w:rPr>
        <w:t xml:space="preserve">Supporting colleagues in their CPD </w:t>
      </w:r>
    </w:p>
    <w:p w:rsidR="00A66B16" w:rsidRPr="00A66B16" w:rsidRDefault="00A66B16" w:rsidP="00A66B16">
      <w:pPr>
        <w:pStyle w:val="ListParagraph"/>
        <w:numPr>
          <w:ilvl w:val="0"/>
          <w:numId w:val="3"/>
        </w:numPr>
        <w:rPr>
          <w:rFonts w:cstheme="minorHAnsi"/>
        </w:rPr>
      </w:pPr>
      <w:r w:rsidRPr="00A66B16">
        <w:rPr>
          <w:rFonts w:cstheme="minorHAnsi"/>
        </w:rPr>
        <w:t xml:space="preserve"> Auditing, purchasing and organising resources</w:t>
      </w:r>
    </w:p>
    <w:p w:rsidR="001E61B9" w:rsidRPr="00A66B16" w:rsidRDefault="00A66B16" w:rsidP="00A66B16">
      <w:pPr>
        <w:rPr>
          <w:rFonts w:cstheme="minorHAnsi"/>
        </w:rPr>
      </w:pPr>
      <w:r w:rsidRPr="00A66B16">
        <w:rPr>
          <w:rFonts w:cstheme="minorHAnsi"/>
        </w:rPr>
        <w:t xml:space="preserve"> • Keeping up to date with changes in the subject – attending training regularly</w:t>
      </w:r>
      <w:r w:rsidR="001E61B9" w:rsidRPr="00A66B16">
        <w:rPr>
          <w:rFonts w:cstheme="minorHAnsi"/>
        </w:rPr>
        <w:t> </w:t>
      </w:r>
    </w:p>
    <w:p w:rsidR="00A66B16" w:rsidRPr="00A66B16" w:rsidRDefault="00A66B16" w:rsidP="00A66B16">
      <w:pPr>
        <w:rPr>
          <w:rFonts w:cstheme="minorHAnsi"/>
        </w:rPr>
      </w:pPr>
    </w:p>
    <w:p w:rsidR="00A66B16" w:rsidRPr="00A66B16" w:rsidRDefault="00A66B16" w:rsidP="00A66B16">
      <w:pPr>
        <w:rPr>
          <w:rFonts w:cstheme="minorHAnsi"/>
        </w:rPr>
      </w:pPr>
    </w:p>
    <w:p w:rsidR="00A66B16" w:rsidRPr="00A66B16" w:rsidRDefault="001E61B9" w:rsidP="001E61B9">
      <w:pPr>
        <w:rPr>
          <w:rFonts w:cstheme="minorHAnsi"/>
          <w:u w:val="single"/>
        </w:rPr>
      </w:pPr>
      <w:r w:rsidRPr="00A66B16">
        <w:rPr>
          <w:rFonts w:cstheme="minorHAnsi"/>
          <w:b/>
          <w:bCs/>
          <w:u w:val="single"/>
        </w:rPr>
        <w:lastRenderedPageBreak/>
        <w:t>Health and Safety</w:t>
      </w:r>
      <w:r w:rsidRPr="00A66B16">
        <w:rPr>
          <w:rFonts w:cstheme="minorHAnsi"/>
          <w:u w:val="single"/>
        </w:rPr>
        <w:t> </w:t>
      </w:r>
    </w:p>
    <w:p w:rsidR="001E61B9" w:rsidRPr="00A66B16" w:rsidRDefault="00A66B16" w:rsidP="001E61B9">
      <w:pPr>
        <w:rPr>
          <w:rFonts w:cstheme="minorHAnsi"/>
        </w:rPr>
      </w:pPr>
      <w:r w:rsidRPr="00A66B16">
        <w:rPr>
          <w:rFonts w:cstheme="minorHAnsi"/>
        </w:rPr>
        <w:t>Pupils will be taught to use scientific equipment safely when using it during practical activities. Class Teachers, Teaching Assistants and the Subject Leader will check equipment regularly and report any damage, taking defective equipment out of action. Where needed and when necessary, risk assessments will be completed prior to practical and investigative work.</w:t>
      </w:r>
    </w:p>
    <w:p w:rsidR="00104F8B" w:rsidRPr="00A66B16" w:rsidRDefault="00104F8B" w:rsidP="00104F8B">
      <w:pPr>
        <w:rPr>
          <w:rFonts w:cstheme="minorHAnsi"/>
        </w:rPr>
      </w:pPr>
    </w:p>
    <w:p w:rsidR="00104F8B" w:rsidRPr="00A66B16" w:rsidRDefault="00104F8B" w:rsidP="00104F8B">
      <w:pPr>
        <w:rPr>
          <w:rFonts w:cstheme="minorHAnsi"/>
        </w:rPr>
      </w:pPr>
    </w:p>
    <w:p w:rsidR="004172F6" w:rsidRPr="00A66B16" w:rsidRDefault="004172F6" w:rsidP="004172F6">
      <w:pPr>
        <w:rPr>
          <w:rFonts w:cstheme="minorHAnsi"/>
        </w:rPr>
      </w:pPr>
    </w:p>
    <w:p w:rsidR="004172F6" w:rsidRPr="00A66B16" w:rsidRDefault="004172F6" w:rsidP="004172F6">
      <w:pPr>
        <w:rPr>
          <w:rFonts w:cstheme="minorHAnsi"/>
        </w:rPr>
      </w:pPr>
    </w:p>
    <w:p w:rsidR="004172F6" w:rsidRPr="00A66B16" w:rsidRDefault="004172F6" w:rsidP="004172F6">
      <w:pPr>
        <w:ind w:left="1080"/>
        <w:rPr>
          <w:rFonts w:cstheme="minorHAnsi"/>
        </w:rPr>
      </w:pPr>
    </w:p>
    <w:p w:rsidR="00A97A5C" w:rsidRPr="00A66B16" w:rsidRDefault="00A97A5C">
      <w:pPr>
        <w:rPr>
          <w:rFonts w:cstheme="minorHAnsi"/>
          <w:sz w:val="36"/>
          <w:szCs w:val="36"/>
        </w:rPr>
      </w:pPr>
    </w:p>
    <w:sectPr w:rsidR="00A97A5C" w:rsidRPr="00A66B16" w:rsidSect="00FC67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4B36"/>
    <w:multiLevelType w:val="hybridMultilevel"/>
    <w:tmpl w:val="752696A4"/>
    <w:lvl w:ilvl="0" w:tplc="F55437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05391"/>
    <w:multiLevelType w:val="hybridMultilevel"/>
    <w:tmpl w:val="45F2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E3269"/>
    <w:multiLevelType w:val="multilevel"/>
    <w:tmpl w:val="32D68FA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6267EB"/>
    <w:multiLevelType w:val="multilevel"/>
    <w:tmpl w:val="DA02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D4"/>
    <w:rsid w:val="00104F8B"/>
    <w:rsid w:val="001E61B9"/>
    <w:rsid w:val="0038498A"/>
    <w:rsid w:val="004172F6"/>
    <w:rsid w:val="0046057A"/>
    <w:rsid w:val="00461832"/>
    <w:rsid w:val="004E1651"/>
    <w:rsid w:val="007470F1"/>
    <w:rsid w:val="007970F3"/>
    <w:rsid w:val="009C4999"/>
    <w:rsid w:val="009E4D55"/>
    <w:rsid w:val="00A53485"/>
    <w:rsid w:val="00A66B16"/>
    <w:rsid w:val="00A97A5C"/>
    <w:rsid w:val="00BA5EAD"/>
    <w:rsid w:val="00D77842"/>
    <w:rsid w:val="00FA1C16"/>
    <w:rsid w:val="00FC6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7836"/>
  <w15:chartTrackingRefBased/>
  <w15:docId w15:val="{81F8A4B6-AF92-4BF0-A028-18A82995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0F3"/>
    <w:pPr>
      <w:ind w:left="720"/>
      <w:contextualSpacing/>
    </w:pPr>
  </w:style>
  <w:style w:type="paragraph" w:customStyle="1" w:styleId="Default">
    <w:name w:val="Default"/>
    <w:rsid w:val="004E1651"/>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876311">
      <w:bodyDiv w:val="1"/>
      <w:marLeft w:val="0"/>
      <w:marRight w:val="0"/>
      <w:marTop w:val="0"/>
      <w:marBottom w:val="0"/>
      <w:divBdr>
        <w:top w:val="none" w:sz="0" w:space="0" w:color="auto"/>
        <w:left w:val="none" w:sz="0" w:space="0" w:color="auto"/>
        <w:bottom w:val="none" w:sz="0" w:space="0" w:color="auto"/>
        <w:right w:val="none" w:sz="0" w:space="0" w:color="auto"/>
      </w:divBdr>
      <w:divsChild>
        <w:div w:id="1838497079">
          <w:marLeft w:val="0"/>
          <w:marRight w:val="0"/>
          <w:marTop w:val="0"/>
          <w:marBottom w:val="0"/>
          <w:divBdr>
            <w:top w:val="none" w:sz="0" w:space="0" w:color="auto"/>
            <w:left w:val="none" w:sz="0" w:space="0" w:color="auto"/>
            <w:bottom w:val="none" w:sz="0" w:space="0" w:color="auto"/>
            <w:right w:val="none" w:sz="0" w:space="0" w:color="auto"/>
          </w:divBdr>
        </w:div>
        <w:div w:id="7483667">
          <w:marLeft w:val="0"/>
          <w:marRight w:val="0"/>
          <w:marTop w:val="0"/>
          <w:marBottom w:val="0"/>
          <w:divBdr>
            <w:top w:val="none" w:sz="0" w:space="0" w:color="auto"/>
            <w:left w:val="none" w:sz="0" w:space="0" w:color="auto"/>
            <w:bottom w:val="none" w:sz="0" w:space="0" w:color="auto"/>
            <w:right w:val="none" w:sz="0" w:space="0" w:color="auto"/>
          </w:divBdr>
        </w:div>
      </w:divsChild>
    </w:div>
    <w:div w:id="1435514141">
      <w:bodyDiv w:val="1"/>
      <w:marLeft w:val="0"/>
      <w:marRight w:val="0"/>
      <w:marTop w:val="0"/>
      <w:marBottom w:val="0"/>
      <w:divBdr>
        <w:top w:val="none" w:sz="0" w:space="0" w:color="auto"/>
        <w:left w:val="none" w:sz="0" w:space="0" w:color="auto"/>
        <w:bottom w:val="none" w:sz="0" w:space="0" w:color="auto"/>
        <w:right w:val="none" w:sz="0" w:space="0" w:color="auto"/>
      </w:divBdr>
    </w:div>
    <w:div w:id="1901013138">
      <w:bodyDiv w:val="1"/>
      <w:marLeft w:val="0"/>
      <w:marRight w:val="0"/>
      <w:marTop w:val="0"/>
      <w:marBottom w:val="0"/>
      <w:divBdr>
        <w:top w:val="none" w:sz="0" w:space="0" w:color="auto"/>
        <w:left w:val="none" w:sz="0" w:space="0" w:color="auto"/>
        <w:bottom w:val="none" w:sz="0" w:space="0" w:color="auto"/>
        <w:right w:val="none" w:sz="0" w:space="0" w:color="auto"/>
      </w:divBdr>
      <w:divsChild>
        <w:div w:id="2036346018">
          <w:marLeft w:val="0"/>
          <w:marRight w:val="0"/>
          <w:marTop w:val="0"/>
          <w:marBottom w:val="0"/>
          <w:divBdr>
            <w:top w:val="none" w:sz="0" w:space="0" w:color="auto"/>
            <w:left w:val="none" w:sz="0" w:space="0" w:color="auto"/>
            <w:bottom w:val="none" w:sz="0" w:space="0" w:color="auto"/>
            <w:right w:val="none" w:sz="0" w:space="0" w:color="auto"/>
          </w:divBdr>
        </w:div>
        <w:div w:id="1204945881">
          <w:marLeft w:val="0"/>
          <w:marRight w:val="0"/>
          <w:marTop w:val="0"/>
          <w:marBottom w:val="0"/>
          <w:divBdr>
            <w:top w:val="none" w:sz="0" w:space="0" w:color="auto"/>
            <w:left w:val="none" w:sz="0" w:space="0" w:color="auto"/>
            <w:bottom w:val="none" w:sz="0" w:space="0" w:color="auto"/>
            <w:right w:val="none" w:sz="0" w:space="0" w:color="auto"/>
          </w:divBdr>
        </w:div>
        <w:div w:id="905846035">
          <w:marLeft w:val="0"/>
          <w:marRight w:val="0"/>
          <w:marTop w:val="0"/>
          <w:marBottom w:val="0"/>
          <w:divBdr>
            <w:top w:val="none" w:sz="0" w:space="0" w:color="auto"/>
            <w:left w:val="none" w:sz="0" w:space="0" w:color="auto"/>
            <w:bottom w:val="none" w:sz="0" w:space="0" w:color="auto"/>
            <w:right w:val="none" w:sz="0" w:space="0" w:color="auto"/>
          </w:divBdr>
        </w:div>
      </w:divsChild>
    </w:div>
    <w:div w:id="1907757350">
      <w:bodyDiv w:val="1"/>
      <w:marLeft w:val="0"/>
      <w:marRight w:val="0"/>
      <w:marTop w:val="0"/>
      <w:marBottom w:val="0"/>
      <w:divBdr>
        <w:top w:val="none" w:sz="0" w:space="0" w:color="auto"/>
        <w:left w:val="none" w:sz="0" w:space="0" w:color="auto"/>
        <w:bottom w:val="none" w:sz="0" w:space="0" w:color="auto"/>
        <w:right w:val="none" w:sz="0" w:space="0" w:color="auto"/>
      </w:divBdr>
      <w:divsChild>
        <w:div w:id="851453260">
          <w:marLeft w:val="0"/>
          <w:marRight w:val="0"/>
          <w:marTop w:val="0"/>
          <w:marBottom w:val="0"/>
          <w:divBdr>
            <w:top w:val="none" w:sz="0" w:space="0" w:color="auto"/>
            <w:left w:val="none" w:sz="0" w:space="0" w:color="auto"/>
            <w:bottom w:val="none" w:sz="0" w:space="0" w:color="auto"/>
            <w:right w:val="none" w:sz="0" w:space="0" w:color="auto"/>
          </w:divBdr>
        </w:div>
        <w:div w:id="1976984532">
          <w:marLeft w:val="0"/>
          <w:marRight w:val="0"/>
          <w:marTop w:val="0"/>
          <w:marBottom w:val="0"/>
          <w:divBdr>
            <w:top w:val="none" w:sz="0" w:space="0" w:color="auto"/>
            <w:left w:val="none" w:sz="0" w:space="0" w:color="auto"/>
            <w:bottom w:val="none" w:sz="0" w:space="0" w:color="auto"/>
            <w:right w:val="none" w:sz="0" w:space="0" w:color="auto"/>
          </w:divBdr>
        </w:div>
        <w:div w:id="19402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Tickle</dc:creator>
  <cp:keywords/>
  <dc:description/>
  <cp:lastModifiedBy>Katie Nicholson</cp:lastModifiedBy>
  <cp:revision>4</cp:revision>
  <dcterms:created xsi:type="dcterms:W3CDTF">2023-10-27T12:43:00Z</dcterms:created>
  <dcterms:modified xsi:type="dcterms:W3CDTF">2024-03-07T13:57:00Z</dcterms:modified>
</cp:coreProperties>
</file>